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E2" w:rsidRPr="00072FE2" w:rsidRDefault="00D44947" w:rsidP="00072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9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Rectangle 2" o:spid="_x0000_s1026" style="position:absolute;left:0;text-align:left;margin-left:221.4pt;margin-top:-34.45pt;width:28.55pt;height:32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" strokecolor="white"/>
        </w:pict>
      </w:r>
      <w:r w:rsidR="00072FE2"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Республики Беларусь</w:t>
      </w:r>
    </w:p>
    <w:p w:rsidR="00072FE2" w:rsidRPr="00072FE2" w:rsidRDefault="00072FE2" w:rsidP="00072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 объединение по военному образованию</w:t>
      </w:r>
    </w:p>
    <w:p w:rsidR="00072FE2" w:rsidRPr="00072FE2" w:rsidRDefault="00072FE2" w:rsidP="00072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120" w:line="240" w:lineRule="auto"/>
        <w:ind w:left="45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</w:t>
      </w:r>
    </w:p>
    <w:p w:rsidR="00072FE2" w:rsidRPr="00072FE2" w:rsidRDefault="00072FE2" w:rsidP="00072FE2">
      <w:pPr>
        <w:spacing w:after="0" w:line="240" w:lineRule="auto"/>
        <w:ind w:left="45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Министра </w:t>
      </w:r>
    </w:p>
    <w:p w:rsidR="00072FE2" w:rsidRPr="00072FE2" w:rsidRDefault="00072FE2" w:rsidP="00072FE2">
      <w:pPr>
        <w:spacing w:after="0" w:line="240" w:lineRule="auto"/>
        <w:ind w:left="45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Республики Беларусь </w:t>
      </w:r>
    </w:p>
    <w:p w:rsidR="00072FE2" w:rsidRPr="00072FE2" w:rsidRDefault="00072FE2" w:rsidP="00072FE2">
      <w:pPr>
        <w:spacing w:after="0" w:line="240" w:lineRule="auto"/>
        <w:ind w:left="45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 </w:t>
      </w:r>
    </w:p>
    <w:p w:rsidR="00072FE2" w:rsidRPr="00072FE2" w:rsidRDefault="00072FE2" w:rsidP="00072FE2">
      <w:pPr>
        <w:spacing w:after="0" w:line="240" w:lineRule="auto"/>
        <w:ind w:left="45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. 2015</w:t>
      </w:r>
    </w:p>
    <w:p w:rsidR="00072FE2" w:rsidRPr="00072FE2" w:rsidRDefault="00072FE2" w:rsidP="00072FE2">
      <w:pPr>
        <w:spacing w:after="0" w:line="240" w:lineRule="auto"/>
        <w:ind w:left="4560"/>
        <w:rPr>
          <w:rFonts w:ascii="Times New Roman" w:eastAsia="Calibri" w:hAnsi="Times New Roman" w:cs="Times New Roman"/>
          <w:sz w:val="28"/>
          <w:szCs w:val="28"/>
        </w:rPr>
      </w:pPr>
      <w:r w:rsidRPr="00072FE2">
        <w:rPr>
          <w:rFonts w:ascii="Times New Roman" w:eastAsia="Calibri" w:hAnsi="Times New Roman" w:cs="Times New Roman"/>
          <w:sz w:val="28"/>
          <w:szCs w:val="28"/>
        </w:rPr>
        <w:t>Регистрационный № Т</w:t>
      </w:r>
      <w:proofErr w:type="gramStart"/>
      <w:r w:rsidRPr="00072FE2">
        <w:rPr>
          <w:rFonts w:ascii="Times New Roman" w:eastAsia="Calibri" w:hAnsi="Times New Roman" w:cs="Times New Roman"/>
          <w:sz w:val="28"/>
          <w:szCs w:val="28"/>
        </w:rPr>
        <w:t>Д-</w:t>
      </w:r>
      <w:proofErr w:type="gramEnd"/>
      <w:r w:rsidRPr="00072FE2">
        <w:rPr>
          <w:rFonts w:ascii="Times New Roman" w:eastAsia="Calibri" w:hAnsi="Times New Roman" w:cs="Times New Roman"/>
          <w:sz w:val="28"/>
          <w:szCs w:val="28"/>
        </w:rPr>
        <w:t xml:space="preserve">______/тип. </w:t>
      </w:r>
    </w:p>
    <w:p w:rsidR="00072FE2" w:rsidRPr="00072FE2" w:rsidRDefault="00072FE2" w:rsidP="00072FE2">
      <w:pPr>
        <w:spacing w:after="0" w:line="240" w:lineRule="auto"/>
        <w:ind w:left="45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ind w:left="48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ПОДРАЗДЕЛЕНИЯМИ В МИРНОЕ ВРЕМЯ</w:t>
      </w:r>
    </w:p>
    <w:p w:rsidR="00072FE2" w:rsidRPr="00072FE2" w:rsidRDefault="00072FE2" w:rsidP="0007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учебная программа по учебной дисциплине</w:t>
      </w:r>
    </w:p>
    <w:p w:rsidR="00072FE2" w:rsidRPr="00072FE2" w:rsidRDefault="00072FE2" w:rsidP="0007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специальностей:</w:t>
      </w:r>
    </w:p>
    <w:p w:rsidR="00072FE2" w:rsidRPr="00072FE2" w:rsidRDefault="00072FE2" w:rsidP="00072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1- 95 01 03-02 «Тыловое обеспечение войск (продовольствием)»</w:t>
      </w:r>
    </w:p>
    <w:p w:rsidR="00072FE2" w:rsidRPr="00072FE2" w:rsidRDefault="00072FE2" w:rsidP="00072F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1- 95 01 03-03 «Тыловое обеспечение войск (вещевым имуществом)»</w:t>
      </w:r>
    </w:p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82"/>
        <w:tblW w:w="11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8"/>
        <w:gridCol w:w="6474"/>
      </w:tblGrid>
      <w:tr w:rsidR="00072FE2" w:rsidRPr="00072FE2" w:rsidTr="00072FE2"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:rsidR="00072FE2" w:rsidRPr="00072FE2" w:rsidRDefault="00072FE2" w:rsidP="00072FE2">
            <w:pPr>
              <w:spacing w:after="120" w:line="280" w:lineRule="exact"/>
              <w:ind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СОГЛАСОВАНО</w:t>
            </w:r>
          </w:p>
          <w:p w:rsidR="00072FE2" w:rsidRPr="00072FE2" w:rsidRDefault="00072FE2" w:rsidP="00072FE2">
            <w:pPr>
              <w:tabs>
                <w:tab w:val="left" w:pos="4536"/>
              </w:tabs>
              <w:spacing w:after="0" w:line="280" w:lineRule="exact"/>
              <w:ind w:right="15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главного управления планирования и координации тылового обеспечения – первый заместитель начальника тыла Вооруженных Сил</w:t>
            </w:r>
          </w:p>
          <w:p w:rsidR="00072FE2" w:rsidRPr="00072FE2" w:rsidRDefault="00072FE2" w:rsidP="00072FE2">
            <w:pPr>
              <w:spacing w:after="0" w:line="280" w:lineRule="exact"/>
              <w:ind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_______________А.В.Бурдыко</w:t>
            </w:r>
            <w:proofErr w:type="spellEnd"/>
          </w:p>
          <w:p w:rsidR="00072FE2" w:rsidRPr="00072FE2" w:rsidRDefault="00072FE2" w:rsidP="00072FE2">
            <w:pPr>
              <w:spacing w:after="120" w:line="280" w:lineRule="exact"/>
              <w:ind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. 2015</w:t>
            </w:r>
          </w:p>
          <w:p w:rsidR="00072FE2" w:rsidRPr="00072FE2" w:rsidRDefault="00072FE2" w:rsidP="00072FE2">
            <w:pPr>
              <w:spacing w:after="120" w:line="280" w:lineRule="exact"/>
              <w:ind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72FE2" w:rsidRPr="00072FE2" w:rsidRDefault="00072FE2" w:rsidP="00072FE2">
            <w:pPr>
              <w:spacing w:after="120" w:line="280" w:lineRule="exact"/>
              <w:ind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СОГЛАСОВАНО</w:t>
            </w:r>
          </w:p>
          <w:p w:rsidR="00072FE2" w:rsidRPr="00072FE2" w:rsidRDefault="00072FE2" w:rsidP="00072FE2">
            <w:pPr>
              <w:spacing w:after="0" w:line="280" w:lineRule="exact"/>
              <w:ind w:right="15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</w:t>
            </w:r>
            <w:proofErr w:type="gramStart"/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Учебно-методического</w:t>
            </w:r>
            <w:proofErr w:type="gramEnd"/>
          </w:p>
          <w:p w:rsidR="00072FE2" w:rsidRPr="00072FE2" w:rsidRDefault="00072FE2" w:rsidP="00072FE2">
            <w:pPr>
              <w:spacing w:after="0" w:line="280" w:lineRule="exact"/>
              <w:ind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объединения </w:t>
            </w:r>
            <w:proofErr w:type="gramStart"/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военному</w:t>
            </w:r>
            <w:proofErr w:type="gramEnd"/>
          </w:p>
          <w:p w:rsidR="00072FE2" w:rsidRPr="00072FE2" w:rsidRDefault="00072FE2" w:rsidP="00072FE2">
            <w:pPr>
              <w:spacing w:after="0" w:line="280" w:lineRule="exact"/>
              <w:ind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образованию</w:t>
            </w:r>
          </w:p>
          <w:p w:rsidR="00072FE2" w:rsidRPr="00072FE2" w:rsidRDefault="00072FE2" w:rsidP="00072FE2">
            <w:pPr>
              <w:spacing w:after="0" w:line="280" w:lineRule="exact"/>
              <w:ind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_______________С.В. Бобриков</w:t>
            </w:r>
          </w:p>
          <w:p w:rsidR="00072FE2" w:rsidRPr="00072FE2" w:rsidRDefault="00072FE2" w:rsidP="00072FE2">
            <w:pPr>
              <w:spacing w:after="12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. 2015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:rsidR="00072FE2" w:rsidRPr="00072FE2" w:rsidRDefault="00072FE2" w:rsidP="00072FE2">
            <w:pPr>
              <w:tabs>
                <w:tab w:val="left" w:pos="9720"/>
              </w:tabs>
              <w:spacing w:after="120" w:line="280" w:lineRule="exact"/>
              <w:ind w:left="54" w:right="144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СОГЛАСОВАНО</w:t>
            </w:r>
          </w:p>
          <w:p w:rsidR="00072FE2" w:rsidRPr="00072FE2" w:rsidRDefault="00072FE2" w:rsidP="00072FE2">
            <w:pPr>
              <w:tabs>
                <w:tab w:val="left" w:pos="9720"/>
              </w:tabs>
              <w:spacing w:after="0" w:line="280" w:lineRule="exact"/>
              <w:ind w:left="54" w:right="12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Начальник </w:t>
            </w:r>
            <w:proofErr w:type="gramStart"/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управления высшего образования Министерства образования Республики</w:t>
            </w:r>
            <w:proofErr w:type="gramEnd"/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Беларусь</w:t>
            </w:r>
          </w:p>
          <w:p w:rsidR="00072FE2" w:rsidRPr="00072FE2" w:rsidRDefault="00072FE2" w:rsidP="00072FE2">
            <w:pPr>
              <w:spacing w:after="0" w:line="280" w:lineRule="exact"/>
              <w:ind w:left="54" w:right="1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_______________С.И. Романюк</w:t>
            </w:r>
          </w:p>
          <w:p w:rsidR="00072FE2" w:rsidRPr="00072FE2" w:rsidRDefault="00072FE2" w:rsidP="00072FE2">
            <w:pPr>
              <w:spacing w:after="120" w:line="280" w:lineRule="exact"/>
              <w:ind w:left="54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. 2015</w:t>
            </w:r>
          </w:p>
          <w:p w:rsidR="00072FE2" w:rsidRPr="00072FE2" w:rsidRDefault="00072FE2" w:rsidP="00072FE2">
            <w:pPr>
              <w:tabs>
                <w:tab w:val="left" w:pos="9720"/>
              </w:tabs>
              <w:spacing w:before="120" w:after="120" w:line="280" w:lineRule="exact"/>
              <w:ind w:left="54" w:right="144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72FE2" w:rsidRPr="00072FE2" w:rsidRDefault="00072FE2" w:rsidP="00072FE2">
            <w:pPr>
              <w:tabs>
                <w:tab w:val="left" w:pos="9720"/>
              </w:tabs>
              <w:spacing w:after="120" w:line="280" w:lineRule="exact"/>
              <w:ind w:left="54" w:right="144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СОГЛАСОВАНО</w:t>
            </w:r>
          </w:p>
          <w:p w:rsidR="00072FE2" w:rsidRPr="00072FE2" w:rsidRDefault="00072FE2" w:rsidP="00072FE2">
            <w:pPr>
              <w:tabs>
                <w:tab w:val="left" w:pos="9720"/>
              </w:tabs>
              <w:spacing w:after="0" w:line="280" w:lineRule="exact"/>
              <w:ind w:left="54" w:right="144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072FE2" w:rsidRPr="00072FE2" w:rsidRDefault="00072FE2" w:rsidP="00072FE2">
            <w:pPr>
              <w:spacing w:after="0" w:line="280" w:lineRule="exact"/>
              <w:ind w:left="54" w:right="1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_______________И.В. Титович</w:t>
            </w:r>
          </w:p>
          <w:p w:rsidR="00072FE2" w:rsidRPr="00072FE2" w:rsidRDefault="00072FE2" w:rsidP="00072FE2">
            <w:pPr>
              <w:spacing w:after="120" w:line="280" w:lineRule="exact"/>
              <w:ind w:left="54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. 2015</w:t>
            </w:r>
          </w:p>
          <w:p w:rsidR="00072FE2" w:rsidRPr="00072FE2" w:rsidRDefault="00072FE2" w:rsidP="00072FE2">
            <w:pPr>
              <w:spacing w:after="120" w:line="280" w:lineRule="exact"/>
              <w:ind w:left="54" w:right="144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72FE2" w:rsidRPr="00072FE2" w:rsidRDefault="00072FE2" w:rsidP="00072FE2">
            <w:pPr>
              <w:tabs>
                <w:tab w:val="left" w:pos="9720"/>
              </w:tabs>
              <w:spacing w:after="0" w:line="280" w:lineRule="exact"/>
              <w:ind w:left="54" w:right="144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Эксперт </w:t>
            </w:r>
            <w:proofErr w:type="spellStart"/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нормоконтролер</w:t>
            </w:r>
            <w:proofErr w:type="spellEnd"/>
          </w:p>
          <w:p w:rsidR="00072FE2" w:rsidRPr="00072FE2" w:rsidRDefault="00072FE2" w:rsidP="00072FE2">
            <w:pPr>
              <w:spacing w:after="0" w:line="280" w:lineRule="exact"/>
              <w:ind w:left="54" w:right="1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</w:t>
            </w:r>
          </w:p>
          <w:p w:rsidR="00072FE2" w:rsidRPr="00072FE2" w:rsidRDefault="00072FE2" w:rsidP="00072FE2">
            <w:pPr>
              <w:spacing w:after="120" w:line="280" w:lineRule="exact"/>
              <w:ind w:left="54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. 2015</w:t>
            </w:r>
          </w:p>
          <w:p w:rsidR="00072FE2" w:rsidRPr="00072FE2" w:rsidRDefault="00072FE2" w:rsidP="00072FE2">
            <w:pPr>
              <w:tabs>
                <w:tab w:val="left" w:pos="9720"/>
              </w:tabs>
              <w:spacing w:after="0" w:line="240" w:lineRule="auto"/>
              <w:ind w:left="132" w:right="1446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Гродно 2015</w:t>
      </w:r>
    </w:p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72FE2" w:rsidRPr="00072FE2">
          <w:pgSz w:w="11906" w:h="16838"/>
          <w:pgMar w:top="1134" w:right="567" w:bottom="1134" w:left="1701" w:header="737" w:footer="720" w:gutter="0"/>
          <w:pgNumType w:start="0"/>
          <w:cols w:space="720"/>
        </w:sectPr>
      </w:pPr>
    </w:p>
    <w:p w:rsidR="00072FE2" w:rsidRPr="00072FE2" w:rsidRDefault="00D44947" w:rsidP="00072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9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rect id="Rectangle 5" o:spid="_x0000_s1030" style="position:absolute;left:0;text-align:left;margin-left:232.4pt;margin-top:-31.45pt;width:28.55pt;height:32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" strokecolor="white"/>
        </w:pict>
      </w:r>
      <w:r w:rsidRPr="00D449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6" o:spid="_x0000_s1029" style="position:absolute;left:0;text-align:left;margin-left:202.3pt;margin-top:-25.45pt;width:48.1pt;height:2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" stroked="f"/>
        </w:pict>
      </w:r>
    </w:p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СОСТАВИТЕЛИ:</w:t>
      </w: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И.И.Митин,</w:t>
      </w:r>
      <w:r w:rsidR="00467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доцент цикла общевоенных дисциплин общевойсковой кафедры военного факультета.</w:t>
      </w:r>
    </w:p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РЕЦЕНЗЕНТЫ:</w:t>
      </w:r>
    </w:p>
    <w:p w:rsidR="00072FE2" w:rsidRPr="00072FE2" w:rsidRDefault="00072FE2" w:rsidP="00072FE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Военная кафедра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«Г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родненского</w:t>
      </w:r>
      <w:r w:rsidR="0046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 w:rsidR="0046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 университета»</w:t>
      </w:r>
    </w:p>
    <w:p w:rsidR="00072FE2" w:rsidRPr="00072FE2" w:rsidRDefault="00072FE2" w:rsidP="00072FE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А.В. Хохлов,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штаба – первый заместитель командира войсковой части 05733.</w:t>
      </w:r>
    </w:p>
    <w:p w:rsidR="00072FE2" w:rsidRPr="00072FE2" w:rsidRDefault="00072FE2" w:rsidP="00072FE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</w:p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РЕКОМЕНДОВАНА</w:t>
      </w:r>
      <w:proofErr w:type="gramEnd"/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УТВЕРЖДЕНИЮ В КАЧЕСТВЕ ТИПОВОЙ:</w:t>
      </w:r>
    </w:p>
    <w:p w:rsidR="00072FE2" w:rsidRPr="00072FE2" w:rsidRDefault="00072FE2" w:rsidP="00072FE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Общевойсковой кафедрой военного факультета в учреждении образования «Гродненский государственный университет имени Янки Купалы»</w:t>
      </w: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(протокол № ___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____________);</w:t>
      </w:r>
    </w:p>
    <w:p w:rsidR="00072FE2" w:rsidRPr="00072FE2" w:rsidRDefault="00072FE2" w:rsidP="00072FE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Научно-методическим советом учреждения образования «Гродненский государственный университет имени Янки Купалы» </w:t>
      </w: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(протокол № ___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____________);</w:t>
      </w:r>
    </w:p>
    <w:p w:rsidR="00072FE2" w:rsidRPr="00072FE2" w:rsidRDefault="00072FE2" w:rsidP="00072FE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Научно-методическим советом по военно-специальным учебным дисциплинам военных факультетов учреждений высшего образования</w:t>
      </w: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(протокол № ___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____________);</w:t>
      </w: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Ответственный за редакцию: подполковник И.И.Митин</w:t>
      </w: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Ответственный за выпуск: полковник Д.М.Рогунович</w:t>
      </w:r>
    </w:p>
    <w:p w:rsidR="00072FE2" w:rsidRPr="00072FE2" w:rsidRDefault="00072FE2" w:rsidP="00072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072FE2" w:rsidRPr="00072FE2">
          <w:pgSz w:w="11906" w:h="16838"/>
          <w:pgMar w:top="1134" w:right="1701" w:bottom="1134" w:left="567" w:header="737" w:footer="720" w:gutter="0"/>
          <w:pgNumType w:start="0"/>
          <w:cols w:space="720"/>
        </w:sectPr>
      </w:pP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ПОЯСНИТЕЛЬНАЯ ЗАПИСКА</w:t>
      </w: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 Цели и задачи учебной дисциплины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учебной дисциплины «Управление подразделениями в мирное время» является подготовка офицера, обладающего военными знаниями по основам защиты государственных секретов, </w:t>
      </w:r>
      <w:r w:rsidRPr="00072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войсковой мобилизации,</w:t>
      </w:r>
      <w:r w:rsidR="002B35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военной психологии и педагогики, </w:t>
      </w:r>
      <w:r w:rsidRPr="00072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организации повседневной деятельности, планирования и учета личного состава и боевой подготовки, организации службы войск в подразделении,</w:t>
      </w:r>
      <w:r w:rsidR="002B35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обладающего организаторскими способностями, инициативным и самостоятельным мышлением.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учебной дисциплины: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выпускника к организационно-управленческой деятельности в области управления подразделениями;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морально-волевые качества, высокую духовность, развивать чувство патриотизма, офицерской чести и воинского долга, моральной и психологической готовностью к защите Отечества, гордости и ответственности за принадлежность к Вооруженным Силам;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абстрактно-логическое мышление, собственное компетентное мнение, умение принимать обоснованные решения в нестандартных условиях обстановки и организовывать их выполнение, самостоятельно действовать в пределах предоставленных прав;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приобрести целостное представление о теории военного управления, психологии личности и воинского коллектива.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1.2 </w:t>
      </w: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Место учебной дисциплины в системе подготовки специалиста, связи с другими дисциплинами учебного плана 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«Управление подразделениями в мирное время» относится к циклу специальных дисциплин, изучает теорию и практику организации повседневной деятельности подразделения, воинской части.</w:t>
      </w:r>
      <w:r w:rsidR="002B3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является ведущей и преподается в тесной взаимосвязи с военно-техническими, военно-специальными дисциплинами и </w:t>
      </w:r>
      <w:proofErr w:type="spell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общевоенными</w:t>
      </w:r>
      <w:proofErr w:type="spell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дисциплинами, изучение соответствующих тем которых предшествует занятиям по управлению подразделениями в мирное время и обеспечивает получение курсантами знаний и навыков, необходимых для практических действий по выполнению обязанностей в повседневной деятельности. Она наиболее полно обеспечивает подготовку курсантов к организации повседневной деятельности в мирное время.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 изучения дисциплины является повседневная деятельность подразделения (воинской части), как основа работы офицера.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изучения дисциплины являются составные части и основные принципы организации повседневной деятельности; работа командира подразделения по управлению подразделением в мирное время.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1.3 </w:t>
      </w: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компетентности</w:t>
      </w: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учебной дисциплины выпускник должен: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 нормативных правовых актов по обеспечению защиты государственных секретов, безопасности информации при использовании технических средств ее обработки и передачи, положения об ответственности за разглашение государственных секретов, утрату их носителей;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лиц, допущенных к государственным секретам, ответственных за защиту информации на объектах информатизации, пользователей объектов средств вычислительной техники;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выезда за границу по частным делам и в служебные командировки лиц, допущенных к государственным секретам;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разработки, размножения, учета, хранения, уничтожения секретных документов (изделий) и обращения с ними;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обеспечения защиты информации на объектах информатизации;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ведения переговоров по открытым каналам связи;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теории управления;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учета личного состава в подразделении, воинской части;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несекретного делопроизводства в подразделении, воинской части;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организации и проведения боевой подготовки воинских частей и подразделений Вооруженных Сил Республики Беларусь;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службы войск и безопасности военной службы в подразделении; 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боевой и мобилизационной готовности войск;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сохранность государственных секретов при исполнении своих обязанностей;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 по обеспечению защиты государственных секретов, а также безопасности информации при использовании технических средств ее обработки и передачи;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обращаться с носителями государственных секретов;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документы кодирования;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разрабатывать документы, регламентирующие боевую подготовку в подразделении; документы для подготовки лиц суточного наряда; документы по планированию перевода подразделения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мирного на военное время;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документы по учету личного состава;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решения по подготовке и проведению всего комплекса мероприятий повседневной жизнедеятельности подразделения;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владеть: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методикой определения степени секретности информации, содержащейся в разрабатываемых документах, файлах;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навыками настройки объектов средств вычислительной техники от несанкционированного доступа к защищаемой информации;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методикой разработки расписания занятий по боевой подготовке роты;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методикой подготовки к проведению занятий по боевой подготовке и практического проведения инструктажа лиц суточного наряда;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методикой разработки документов приведения подразделения в высшие степени боевой готовности (для роты).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компетенциям специалиста: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Посредством изучения учебной дисциплины «Управление подразделениями в мирное время» выпускник должен сформировать военно-профессиональные компетенции: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ВПК-5 – проводить мероприятия, обеспечивающие деятельность вещевой службы в мирное и военное время;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ВПК-6 – проводить необходимые мероприятия по подбору, расстановке, подготовке и переподготовке кадров;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ВПК-7 – работать с юридической литературой и трудовым законодательством;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ВПК-8 – контролировать и поддерживать воинскую и трудовую дисциплину;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ВПК-9 – вести служебную переписку и отчетную документацию по установленным формам;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ВПК-11 – анализировать и оценивать собранные данные;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ВПК-15 – организовывать самостоятельную работу подчиненных;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ВПК-16 – воспитывать подчиненных в процессе обучения и повседневной деятельности воинского коллектива с учетом национальных и психологических особенностей, уровня образования и отношения к религии каждого военнослужащего;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ВПК-17 – проводить мероприятия по предупреждению правонарушений и обеспечению условий безопасности военной службы.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общих и аудиторных часов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072FE2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В соответствие с учебным планом на изучение учебной дисциплины отводится – 256 часов, из них аудиторных – 126 часов.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Примерное распределение аудиторного времени по видам занятий: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лекции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– 36 часов;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практические занятия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– 70 часов;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семинары – 20 часов.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 w:type="page"/>
      </w: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ПРИМЕРНЫЙ ТЕМАТИЧЕСКИЙ ПЛАН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5673"/>
        <w:gridCol w:w="850"/>
        <w:gridCol w:w="851"/>
        <w:gridCol w:w="709"/>
        <w:gridCol w:w="650"/>
      </w:tblGrid>
      <w:tr w:rsidR="00072FE2" w:rsidRPr="00072FE2" w:rsidTr="00072FE2">
        <w:trPr>
          <w:trHeight w:val="64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072FE2" w:rsidRPr="00072FE2" w:rsidRDefault="00072FE2" w:rsidP="00072FE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раздела</w:t>
            </w:r>
          </w:p>
          <w:p w:rsidR="00072FE2" w:rsidRPr="00072FE2" w:rsidRDefault="00072FE2" w:rsidP="00072FE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(темы,  занятия)</w:t>
            </w:r>
          </w:p>
          <w:p w:rsidR="00072FE2" w:rsidRPr="00072FE2" w:rsidRDefault="00072FE2" w:rsidP="00072FE2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FE2" w:rsidRPr="00072FE2" w:rsidRDefault="00072FE2" w:rsidP="00072FE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Название раздела</w:t>
            </w:r>
          </w:p>
          <w:p w:rsidR="00072FE2" w:rsidRPr="00072FE2" w:rsidRDefault="00072FE2" w:rsidP="00072F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(темы, занятия)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Количество аудиторных часов</w:t>
            </w:r>
          </w:p>
        </w:tc>
      </w:tr>
      <w:tr w:rsidR="00072FE2" w:rsidRPr="00072FE2" w:rsidTr="00072FE2">
        <w:trPr>
          <w:trHeight w:val="7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072FE2" w:rsidRPr="00072FE2" w:rsidRDefault="00072FE2" w:rsidP="00072F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072FE2" w:rsidRPr="00072FE2" w:rsidRDefault="00072FE2" w:rsidP="00072F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практические 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072FE2" w:rsidRPr="00072FE2" w:rsidRDefault="00072FE2" w:rsidP="00072F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лаболаторные</w:t>
            </w:r>
          </w:p>
          <w:p w:rsidR="00072FE2" w:rsidRPr="00072FE2" w:rsidRDefault="00072FE2" w:rsidP="00072F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занятия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hideMark/>
          </w:tcPr>
          <w:p w:rsidR="00072FE2" w:rsidRPr="00072FE2" w:rsidRDefault="00072FE2" w:rsidP="00072F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еминары</w:t>
            </w:r>
          </w:p>
        </w:tc>
      </w:tr>
      <w:tr w:rsidR="00072FE2" w:rsidRPr="00072FE2" w:rsidTr="00072FE2">
        <w:trPr>
          <w:cantSplit/>
          <w:trHeight w:val="9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072FE2" w:rsidRPr="00072FE2" w:rsidTr="00072FE2"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Основы защиты государственных секретов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секреты, категории государственных секретов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носителями государственных секретов.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секретности при использовании технических сре</w:t>
            </w:r>
            <w:proofErr w:type="gramStart"/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подразделениями в мирное время (в том числе делопроизводство)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4579AB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4579AB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управления.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4579AB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4579AB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деятельность и правовая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4579AB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4579AB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боевой подготовки подразделения.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4579AB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4579AB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службы войск в подразделении.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4579AB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4579AB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войсковой мобилизации.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военной психологии и педагогики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Историко–методологические аспекты военной психологии и педагогики.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Психология личности воина</w:t>
            </w:r>
            <w:r w:rsidRPr="00072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воинского коллектива.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Психология социального общения и взаимодействия.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FE2" w:rsidRPr="00072FE2" w:rsidTr="00072F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97569F" w:rsidP="00072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воинской деятельности и ее морально-психологическое обеспечение.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FE2" w:rsidRPr="00072FE2" w:rsidTr="00072FE2">
        <w:trPr>
          <w:trHeight w:val="4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E2" w:rsidRPr="00072FE2" w:rsidRDefault="00072FE2" w:rsidP="00072FE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2" w:rsidRPr="00072FE2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E2" w:rsidRPr="00072FE2" w:rsidRDefault="00072FE2" w:rsidP="00072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072FE2" w:rsidRPr="00072FE2" w:rsidRDefault="00072FE2" w:rsidP="00072FE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72FE2" w:rsidRPr="00072FE2" w:rsidRDefault="00072FE2" w:rsidP="00072FE2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СОДЕРЖАНИЕ УЧЕБНОГО МАТЕРИАЛА</w:t>
      </w:r>
    </w:p>
    <w:p w:rsidR="00072FE2" w:rsidRPr="00072FE2" w:rsidRDefault="00072FE2" w:rsidP="00072FE2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FE2" w:rsidRPr="00072FE2" w:rsidRDefault="00072FE2" w:rsidP="00072FE2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 ОСНОВЫ ЗАЩИТЫ ГОСУДАРСТВЕННЫХ СЕКРЕТОВ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1.1 Государственные секреты, категории государственных секретов.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секреты, основные термины, понятия и определения. Основные требования нормативных правовых актов в сфере защиты государственных секретов, безопасности информации при использовании технических средств ее обработки и передачи, положения об ответственности за разглашение государственных секретов, утрату их носителей. Допуск и доступ физических лиц к сведениям, составляющим государственные секреты, учет их фактической осведомлённости в таких сведениях.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Определение степени секретности сведений. Присвоение и изменение грифа секретности работ, документов и изделий. Порядок выезда за границу по частным делам и в служебные командировки лиц, допущенных к государственным секретам</w:t>
      </w:r>
      <w:r w:rsidR="00BE62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1.2 Обращение с носителями государственных секретов.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лиц допущенных к государственным секретам, ограничения и условия, устанавливаемые для их работы. Требования к режимным помещениям, сейфам для хранения секретных документов и изделий и их охране. Разработка, оформление, размножение и уничтожение секретных документов. Обращение с секретными документами. Особенности разработки учета и хранения мобилизационных документов.</w:t>
      </w:r>
    </w:p>
    <w:p w:rsidR="00072FE2" w:rsidRPr="00072FE2" w:rsidRDefault="00072FE2" w:rsidP="00072F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1.3 Режим секретности при использовании технических средств.</w:t>
      </w:r>
    </w:p>
    <w:p w:rsidR="00072FE2" w:rsidRPr="00072FE2" w:rsidRDefault="00072FE2" w:rsidP="00072FE2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секретности при работе с </w:t>
      </w:r>
      <w:proofErr w:type="spell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шифртелеграммами</w:t>
      </w:r>
      <w:proofErr w:type="spell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кодограммами и телеграммами ЗАС. Кин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видеосъемочные</w:t>
      </w:r>
      <w:proofErr w:type="spell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и учет кино-, видеодокументов. Обеспечение режима секретности на объектах информатизации, при копировании электронных документов и при использовании информационных сетей. Способы настройки объектов средств вычислительной техники от несанкционированного доступа к защищаемой информации. </w:t>
      </w:r>
      <w:r w:rsidRPr="00072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Ведение переговоров по открытым каналам связи. Документы кодирования, правила работы с ними.</w:t>
      </w:r>
    </w:p>
    <w:p w:rsidR="00072FE2" w:rsidRPr="00072FE2" w:rsidRDefault="00072FE2" w:rsidP="00072FE2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УПРАВЛЕНИЕ ПОДРАЗДЕЛЕНИЯМИ В МИРНОЕ ВРЕМЯ (в том числе делопроизводство)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2.1.Основы теории управления.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Законы, закономерности и принципы управления. Функции и формы управления. Структура повседневной деятельности подразделения, воинской части. Формы и методы управленческой работы командира и штаба. Назначение, структура и содержание решения командира. Последовательность работы командира и штаба при принятии решения. Планирование и организация выполнения принятого решения.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2.2.Административная деятельность и правовая работа.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>Организация учёта личного состава в подразделении.</w:t>
      </w:r>
      <w:r w:rsidRPr="00072FE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Основы учёта личного состава. Порядок учёта личного состава в подразделении. Обязанности должностных лиц подразделений по учёту личного состава. 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Организация несекретного  делопроизводства. </w:t>
      </w:r>
      <w:r w:rsidRPr="00072FE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Организация и задачи несекретного делопроизводства. Основные виды служебных документов. Требования к их составлению, оформлению и разработке. Последовательность разработки и разработка проекта приказа.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Материальная ответственность военнослужащих за </w:t>
      </w:r>
      <w:proofErr w:type="spellStart"/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>причиненныйущерб</w:t>
      </w:r>
      <w:proofErr w:type="spellEnd"/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 государству. </w:t>
      </w:r>
      <w:r w:rsidRPr="00072FE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Понятие, виды материальной ответственности и условия привлечения к ней военнослужащих. Основания для назначения, порядок и сроки проведения служебного расследования. Производство дознания.</w:t>
      </w:r>
    </w:p>
    <w:p w:rsidR="00072FE2" w:rsidRPr="00072FE2" w:rsidRDefault="00072FE2" w:rsidP="00072FE2">
      <w:pPr>
        <w:tabs>
          <w:tab w:val="num" w:pos="7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2.3.Организация боевой подготовки подразделения.</w:t>
      </w:r>
    </w:p>
    <w:p w:rsidR="00072FE2" w:rsidRPr="00072FE2" w:rsidRDefault="00072FE2" w:rsidP="00072F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lastRenderedPageBreak/>
        <w:t>Основы боевой подготовки</w:t>
      </w:r>
      <w:r w:rsidRPr="00072FE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. Сущность, цели, задачи, принципы боевой подготовки и требования предъявляемые к ней. Структура боевой подготовки, формы и методы обучения. Общие положения программы боевой подготовки.</w:t>
      </w:r>
    </w:p>
    <w:p w:rsidR="00072FE2" w:rsidRPr="00072FE2" w:rsidRDefault="00072FE2" w:rsidP="00072F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>Организация и руководство боевой подготовкой</w:t>
      </w:r>
      <w:r w:rsidRPr="00072FE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. Основы организации, планирование и учёт боевой подготовки в подразделении. Обязанности должностных лиц  по руководству боевой подготовкой.</w:t>
      </w:r>
    </w:p>
    <w:p w:rsidR="00072FE2" w:rsidRPr="00072FE2" w:rsidRDefault="00072FE2" w:rsidP="00072F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Последовательность подготовки военнослужащих, подразделений. </w:t>
      </w:r>
      <w:r w:rsidRPr="00072FE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Подготовка военнослужащих, </w:t>
      </w:r>
      <w:proofErr w:type="spellStart"/>
      <w:r w:rsidRPr="00072FE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слаживание</w:t>
      </w:r>
      <w:proofErr w:type="spellEnd"/>
      <w:r w:rsidRPr="00072FE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подразделений. Всестороннее обеспечение боевой подготовки. Задачи тылового обеспечения боевой подготовки. Подведение итогов боевой подготовки в роте. </w:t>
      </w:r>
    </w:p>
    <w:p w:rsidR="00072FE2" w:rsidRPr="00072FE2" w:rsidRDefault="00072FE2" w:rsidP="00072FE2">
      <w:pPr>
        <w:tabs>
          <w:tab w:val="num" w:pos="7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Порядок составления расписания занятий роты. </w:t>
      </w:r>
      <w:r w:rsidRPr="00072FE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Методика разработки и составление расписания занятий.</w:t>
      </w:r>
    </w:p>
    <w:p w:rsidR="00072FE2" w:rsidRPr="00072FE2" w:rsidRDefault="00072FE2" w:rsidP="00072FE2">
      <w:pPr>
        <w:tabs>
          <w:tab w:val="num" w:pos="7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2.4. Организация службы войск в подразделении.</w:t>
      </w:r>
    </w:p>
    <w:p w:rsidR="00072FE2" w:rsidRPr="00072FE2" w:rsidRDefault="00072FE2" w:rsidP="00072FE2">
      <w:pPr>
        <w:tabs>
          <w:tab w:val="num" w:pos="7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Организация службы войск.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Сущность, цели и задачи службы войск. Работа командира и штаба по организации службы войск. Учебно-материальная база службы войск. Организация службы войск в подразделении.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и состоянием службы войск. Методика разработки и составление плана - конспекта для проведения занятия по подготовке лиц суточного наряда. Порядок проведения практического инструктажа с личным составом, заступающим в суточный наряд.</w:t>
      </w:r>
    </w:p>
    <w:p w:rsidR="00072FE2" w:rsidRPr="0015670E" w:rsidRDefault="00072FE2" w:rsidP="00072FE2">
      <w:pPr>
        <w:tabs>
          <w:tab w:val="num" w:pos="7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2.5. </w:t>
      </w:r>
      <w:r w:rsidRPr="00156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войсковой мобилизации.</w:t>
      </w:r>
    </w:p>
    <w:p w:rsidR="00072FE2" w:rsidRPr="00072FE2" w:rsidRDefault="00072FE2" w:rsidP="00072F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Основы мобилизационной подготовки и мобилизации. </w:t>
      </w:r>
    </w:p>
    <w:p w:rsidR="00072FE2" w:rsidRPr="00072FE2" w:rsidRDefault="00072FE2" w:rsidP="00072F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войсковой мобилизац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её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содержание. Понятие боевой и мобилизационной готовности войск, их слагаемые и требования, предъявляемые к ним. Степени боевой готовности и их содержание, сроки приведения воинских частей в боевую готовность.</w:t>
      </w:r>
    </w:p>
    <w:p w:rsidR="00072FE2" w:rsidRPr="00072FE2" w:rsidRDefault="00072FE2" w:rsidP="00072F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Основы комплектования воинских частей и подразделений личным составом и транспортными средствами.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комплектования войск людскими  ресурсами. Принципы комплектования и распределения военнообязанных. Понятия о мобилизационной потребности, текущем и временном некомплекте. Порядок работы командира подразделения по комплектованию подразделения личным составом запаса. Система комплектования войск транспортными средствами. Классификация транспортных средств. Требования, предъявляемые к транспортным средствам, поступающим в воинские части и подразделения по мобилизации. Принципы и порядок комплектования воинских частей и подразделений транспортными средствами. Особенности и порядок организации и ведения учёта личного состава в военное время. Порядок ведения учётных документов в военное время и требования, предъявляемые к ним. Основные задачи и методы изучения приписного личного состава и транспортных средств. Обязанности командира подразделения по изучению предназначенных в подразделение мобилизационных ресурсов. Методика работы командира подразделения по изучению приписного личного состава и транспортных средств.</w:t>
      </w:r>
    </w:p>
    <w:p w:rsidR="00072FE2" w:rsidRPr="00072FE2" w:rsidRDefault="00072FE2" w:rsidP="00072F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lastRenderedPageBreak/>
        <w:t>Основы планирования перевода подразделени</w:t>
      </w:r>
      <w:proofErr w:type="gramStart"/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>я</w:t>
      </w:r>
      <w:bookmarkStart w:id="0" w:name="_GoBack"/>
      <w:bookmarkEnd w:id="0"/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>(</w:t>
      </w:r>
      <w:proofErr w:type="gramEnd"/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для роты)с мирного на военное время.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Обязанности командира подразделения по планированию и подготовке перевода подразделения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мирного на военное время. Документы планирования приведения подразделений в высшие степени боевой готовности, их содержание и порядок разработки. Документы, разрабатываемые командиром подразделения по переводу подразделения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мирного на военное время. Структура и содержание рабочей тетради командира подразделения по планированию перевода подразделения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мирного на военное время. Разработка документов командира подразделения по переводу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мирного на военное время.</w:t>
      </w:r>
    </w:p>
    <w:p w:rsidR="00072FE2" w:rsidRPr="00072FE2" w:rsidRDefault="00072FE2" w:rsidP="00072F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>Приём и распределение мобил</w:t>
      </w:r>
      <w:r w:rsidR="009B3DBE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изационных ресурсов в воинской </w:t>
      </w:r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части и подразделении.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состав и оборудование пунктов приёма мобилизационных ресурсов. Порядок работы пункта встречи, отделений пунктов приема личного состава и техники. Работа командира подразделения по приёму личного состава и техники. Формирование подразделений.</w:t>
      </w:r>
    </w:p>
    <w:p w:rsidR="00072FE2" w:rsidRPr="00072FE2" w:rsidRDefault="00072FE2" w:rsidP="00072FE2">
      <w:pPr>
        <w:tabs>
          <w:tab w:val="num" w:pos="7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>Боевое</w:t>
      </w:r>
      <w:proofErr w:type="gramEnd"/>
      <w:r w:rsidR="00467813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 </w:t>
      </w:r>
      <w:proofErr w:type="spellStart"/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>слаживание</w:t>
      </w:r>
      <w:proofErr w:type="spellEnd"/>
      <w:r w:rsidRPr="00072FE2">
        <w:rPr>
          <w:rFonts w:ascii="Times New Roman" w:eastAsia="Times New Roman" w:hAnsi="Times New Roman" w:cs="Times New Roman"/>
          <w:b/>
          <w:bCs/>
          <w:iCs/>
          <w:spacing w:val="-8"/>
          <w:sz w:val="28"/>
          <w:szCs w:val="28"/>
          <w:lang w:eastAsia="ru-RU"/>
        </w:rPr>
        <w:t xml:space="preserve"> подразделений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Цель, задачи и сроки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боевого</w:t>
      </w:r>
      <w:proofErr w:type="gramEnd"/>
      <w:r w:rsidR="0046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слаживания</w:t>
      </w:r>
      <w:proofErr w:type="spell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воинских частей и подразделений. Организация и проведение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боевого</w:t>
      </w:r>
      <w:proofErr w:type="gramEnd"/>
      <w:r w:rsidR="0046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слаживания</w:t>
      </w:r>
      <w:proofErr w:type="spell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подразделений.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Учебно-материальная база боевого </w:t>
      </w:r>
      <w:proofErr w:type="spell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слаживания</w:t>
      </w:r>
      <w:proofErr w:type="spell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Методика разработки документов приведения подразделения в высшие степени боевой готовности (для роты).</w:t>
      </w:r>
    </w:p>
    <w:p w:rsidR="00072FE2" w:rsidRPr="00072FE2" w:rsidRDefault="00072FE2" w:rsidP="00072FE2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 ОСНОВЫ ВОЕННОЙ ПСИХОЛОГИИ И ПЕДАГОГИКИ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3.1 Историко–методологические аспекты военной психологии и педагогики.</w:t>
      </w:r>
    </w:p>
    <w:p w:rsidR="00D02487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Военная психология как отрасль современной психологической науки. Предмет и задачи военной психологии</w:t>
      </w:r>
      <w:r w:rsidR="00D0248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методы исследования в военной психологии. Практическое применение тестирования в военно-педагогических исследованиях.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3.2Психология личности воина.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Проблема личности в военной психологии. Структура личности.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3.3 Психология воинского коллектива.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и характеристика воинского коллектива. </w:t>
      </w:r>
      <w:r w:rsidRPr="00D0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</w:t>
      </w:r>
      <w:proofErr w:type="spellStart"/>
      <w:r w:rsidRPr="00D024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конфликтологии</w:t>
      </w:r>
      <w:proofErr w:type="spellEnd"/>
      <w:r w:rsidRPr="00D0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Предупреждение и разрешение конфликтов в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коллективах. Методика изучения взаимоотношений в воинском коллективе.</w:t>
      </w:r>
    </w:p>
    <w:p w:rsidR="00072FE2" w:rsidRPr="00D02487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3.4 </w:t>
      </w:r>
      <w:r w:rsidRPr="00D024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Психология социального общения и взаимодействия.</w:t>
      </w:r>
    </w:p>
    <w:p w:rsidR="00D02487" w:rsidRPr="00D02487" w:rsidRDefault="00D02487" w:rsidP="00D024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4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общения, его функции и виды. Интерактивный и коммуникативный аспекты общения.  Структура социально-перцептивного процесса. Механизмы социального познания (практика).</w:t>
      </w:r>
    </w:p>
    <w:p w:rsidR="0097569F" w:rsidRPr="00D02487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3.5 </w:t>
      </w:r>
      <w:r w:rsidR="0097569F" w:rsidRPr="00D024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Психология воинской деятельности и ее морально-психологическое обеспечение.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Индивидуальная программа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осознанной</w:t>
      </w:r>
      <w:proofErr w:type="gramEnd"/>
      <w:r w:rsidR="0046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продуктивных субъектов образования. </w:t>
      </w:r>
      <w:r w:rsidR="00D02487" w:rsidRPr="00D0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Психологические особенности воинской деятельности. Адаптация воинской деятельности. Психологическое обеспечение боевой подготовки.</w:t>
      </w:r>
    </w:p>
    <w:p w:rsidR="00D02487" w:rsidRPr="00D02487" w:rsidRDefault="00072FE2" w:rsidP="00072FE2">
      <w:pPr>
        <w:spacing w:after="0" w:line="240" w:lineRule="auto"/>
        <w:ind w:left="34" w:firstLine="6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72FE2" w:rsidRPr="00072FE2" w:rsidRDefault="00072FE2" w:rsidP="00072FE2">
      <w:pPr>
        <w:spacing w:after="0" w:line="240" w:lineRule="auto"/>
        <w:ind w:left="34" w:firstLine="6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ИНФОРМАЦИОННО-МЕТОДИЧЕСКИЕ МАТЕРИАЛЫ </w:t>
      </w: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ДИСЦИПЛИНЕ</w:t>
      </w:r>
    </w:p>
    <w:p w:rsidR="00072FE2" w:rsidRPr="00137F41" w:rsidRDefault="00072FE2" w:rsidP="00072FE2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4.1. Перечень рекомендуемой литературы</w:t>
      </w:r>
    </w:p>
    <w:p w:rsidR="00072FE2" w:rsidRPr="00137F41" w:rsidRDefault="00072FE2" w:rsidP="00072FE2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литература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>Закон Республики Беларусь от 26 декабря 2000 года № 449 - 3 «О мобилизационной подготовке и мобилизации».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  <w:tab w:val="left" w:pos="11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>Общевоинские уставы Вооруженных Сил Республики Беларусь / Министерство обороны Республики Беларусь. - Устав внутренней службы Вооруженных Сил Республики Беларусь; Устав гарнизонной и караульной служб Вооруженных Сил Республики Беларусь; Дисциплинарный устав Вооруженных Сил Республики Беларусь; Строевой устав Вооруженных Сил Республики Беларусь.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  <w:tab w:val="left" w:pos="1162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Постановление Министерства обороны Республики Беларусь </w:t>
      </w:r>
      <w:r w:rsidRPr="00137F41">
        <w:rPr>
          <w:rFonts w:ascii="Times New Roman" w:eastAsia="Calibri" w:hAnsi="Times New Roman" w:cs="Times New Roman"/>
          <w:sz w:val="28"/>
          <w:szCs w:val="28"/>
        </w:rPr>
        <w:br/>
        <w:t>от 30 декабря 2002 года №010 «Об утверждении Инструкции по обеспечению режима секретности в Вооруженных Силах Республики Беларусь (ИРС-2002)» (с изменениями и дополнениями).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0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>Инструкция о порядке организации службы войск в Вооруженных Силах Республики Беларусь, утвержденная приказом Начальника Генерального штаба Вооруженных Сил от 21ноября 2014 года № 500.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Постановление Министерства обороны Республики Беларусь </w:t>
      </w:r>
      <w:r w:rsidRPr="00137F41">
        <w:rPr>
          <w:rFonts w:ascii="Times New Roman" w:eastAsia="Calibri" w:hAnsi="Times New Roman" w:cs="Times New Roman"/>
          <w:sz w:val="28"/>
          <w:szCs w:val="28"/>
        </w:rPr>
        <w:br/>
        <w:t xml:space="preserve">от 1 декабря </w:t>
      </w:r>
      <w:smartTag w:uri="urn:schemas-microsoft-com:office:smarttags" w:element="metricconverter">
        <w:smartTagPr>
          <w:attr w:name="ProductID" w:val="2003 г"/>
        </w:smartTagPr>
        <w:r w:rsidRPr="00137F41">
          <w:rPr>
            <w:rFonts w:ascii="Times New Roman" w:eastAsia="Calibri" w:hAnsi="Times New Roman" w:cs="Times New Roman"/>
            <w:sz w:val="28"/>
            <w:szCs w:val="28"/>
          </w:rPr>
          <w:t>2003 г</w:t>
        </w:r>
      </w:smartTag>
      <w:r w:rsidRPr="00137F41">
        <w:rPr>
          <w:rFonts w:ascii="Times New Roman" w:eastAsia="Calibri" w:hAnsi="Times New Roman" w:cs="Times New Roman"/>
          <w:sz w:val="28"/>
          <w:szCs w:val="28"/>
        </w:rPr>
        <w:t>. № 012 «Об утверждении Наставлений по войсковой мобилизации и переводу Вооруженных Сил Республики Беларусь с мирного на военное время», с изменениями и дополнениями.</w:t>
      </w:r>
      <w:proofErr w:type="gramEnd"/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>Приказ Министерства обороны Республики Беларусь 4января 2011 года № 8 «Об утверждении инструкции по делопроизводству в Вооруженных Силах Республики Беларусь».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  <w:tab w:val="left" w:pos="131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Приказ Министерства обороны Республики Беларусь от 20ноября 2012 г. № 039 «Об утверждении Инструкции о порядке организации и проведению </w:t>
      </w:r>
      <w:proofErr w:type="spellStart"/>
      <w:r w:rsidRPr="00137F41">
        <w:rPr>
          <w:rFonts w:ascii="Times New Roman" w:eastAsia="Calibri" w:hAnsi="Times New Roman" w:cs="Times New Roman"/>
          <w:sz w:val="28"/>
          <w:szCs w:val="28"/>
        </w:rPr>
        <w:t>слаживания</w:t>
      </w:r>
      <w:proofErr w:type="spellEnd"/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 органов военного управления, боевого </w:t>
      </w:r>
      <w:proofErr w:type="spellStart"/>
      <w:r w:rsidRPr="00137F41">
        <w:rPr>
          <w:rFonts w:ascii="Times New Roman" w:eastAsia="Calibri" w:hAnsi="Times New Roman" w:cs="Times New Roman"/>
          <w:sz w:val="28"/>
          <w:szCs w:val="28"/>
        </w:rPr>
        <w:t>слаживания</w:t>
      </w:r>
      <w:proofErr w:type="spellEnd"/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 соединений и воинских частей Вооруженных Сил при переводе их </w:t>
      </w:r>
      <w:proofErr w:type="gramStart"/>
      <w:r w:rsidRPr="00137F41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 мирного на военное время».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Приказ Министерства обороны Республики Беларусь от 26 августа </w:t>
      </w:r>
      <w:smartTag w:uri="urn:schemas-microsoft-com:office:smarttags" w:element="metricconverter">
        <w:smartTagPr>
          <w:attr w:name="ProductID" w:val="2005 г"/>
        </w:smartTagPr>
        <w:r w:rsidRPr="00137F41">
          <w:rPr>
            <w:rFonts w:ascii="Times New Roman" w:eastAsia="Calibri" w:hAnsi="Times New Roman" w:cs="Times New Roman"/>
            <w:sz w:val="28"/>
            <w:szCs w:val="28"/>
          </w:rPr>
          <w:t>2005 г</w:t>
        </w:r>
      </w:smartTag>
      <w:r w:rsidRPr="00137F41">
        <w:rPr>
          <w:rFonts w:ascii="Times New Roman" w:eastAsia="Calibri" w:hAnsi="Times New Roman" w:cs="Times New Roman"/>
          <w:sz w:val="28"/>
          <w:szCs w:val="28"/>
        </w:rPr>
        <w:t>. № 014 «Об утверждении Инструкции о порядке учета личного состава в Вооруженных Силах Республики Беларусь».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  <w:tab w:val="left" w:pos="132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Приказ Министра обороны Республики Беларусь от 10.07.2014г. </w:t>
      </w:r>
      <w:r w:rsidRPr="00137F41">
        <w:rPr>
          <w:rFonts w:ascii="Times New Roman" w:eastAsia="Calibri" w:hAnsi="Times New Roman" w:cs="Times New Roman"/>
          <w:sz w:val="28"/>
          <w:szCs w:val="28"/>
        </w:rPr>
        <w:br/>
        <w:t>№ 720 « Об утверждении Руководства по боевой подготовке Вооруженных Сил».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>Организация службы войск: Методические рекомендации по организации и выполнению мероприятий повседневной деятельности в воинской части</w:t>
      </w:r>
      <w:proofErr w:type="gramStart"/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од ред. С.П. </w:t>
      </w:r>
      <w:proofErr w:type="spellStart"/>
      <w:r w:rsidRPr="00137F41">
        <w:rPr>
          <w:rFonts w:ascii="Times New Roman" w:eastAsia="Calibri" w:hAnsi="Times New Roman" w:cs="Times New Roman"/>
          <w:sz w:val="28"/>
          <w:szCs w:val="28"/>
        </w:rPr>
        <w:t>Гурулева</w:t>
      </w:r>
      <w:proofErr w:type="spellEnd"/>
      <w:r w:rsidRPr="00137F41">
        <w:rPr>
          <w:rFonts w:ascii="Times New Roman" w:eastAsia="Calibri" w:hAnsi="Times New Roman" w:cs="Times New Roman"/>
          <w:sz w:val="28"/>
          <w:szCs w:val="28"/>
        </w:rPr>
        <w:t>. - Минск: Изд. МО РБ, 2004.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  <w:tab w:val="left" w:pos="137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>Алтухов П.К. Основы теории управления войсками: учебник: - М.: Воениздат, 1984.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  <w:tab w:val="left" w:pos="134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>Управление подразделениями в мирное время: Учебное пособие</w:t>
      </w:r>
      <w:proofErr w:type="gramStart"/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од ред. Н.А. </w:t>
      </w:r>
      <w:proofErr w:type="spellStart"/>
      <w:r w:rsidRPr="00137F41">
        <w:rPr>
          <w:rFonts w:ascii="Times New Roman" w:eastAsia="Calibri" w:hAnsi="Times New Roman" w:cs="Times New Roman"/>
          <w:sz w:val="28"/>
          <w:szCs w:val="28"/>
        </w:rPr>
        <w:t>Журавкина</w:t>
      </w:r>
      <w:proofErr w:type="spellEnd"/>
      <w:r w:rsidRPr="00137F41">
        <w:rPr>
          <w:rFonts w:ascii="Times New Roman" w:eastAsia="Calibri" w:hAnsi="Times New Roman" w:cs="Times New Roman"/>
          <w:sz w:val="28"/>
          <w:szCs w:val="28"/>
        </w:rPr>
        <w:t>. - Минск: Изд. ВА РБ, 1998.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Бамбуров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В.Ф. Военная психология/ В.Ф.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Бамбуров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В.М. Гурин. – Минск: ВА РБ, 2007.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Военная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профессиология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М., 2005.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Гурьев, Н.В. Профессиональный отбор военнослужащих в подразделениях пограничных войск/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Научно-исслед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лаборатория. – Минск: ВА РБ, 1999.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Кононов, А.Н. Основы военной психологии: уч. –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</w:t>
      </w:r>
      <w:proofErr w:type="gram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особие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студентов военной кафедры по курсу «Военная психология». – Минск: БГУ, 1996.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Кононов, А.Н. Система понятий в психологии воинской деятельности: уч. пособие для студентов (курсантов) военного факультета – центра военной подготовки и переподготовки БГУ/ А.Н. Кононов, А.Н. Денисов. – Минск: БГУ, 2005.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Крысько, В.Г. Секреты психологической войны (цели, задачи, методы, формы, опыт)/ В.Г. Крысько.</w:t>
      </w:r>
      <w:proofErr w:type="gram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Минск, 1999.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Проблемы Военной психологии: хрестоматия/К.В.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Сельченок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Минск, 2003.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Современная военная психология/А.А. Урбанович.- Минск: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Харвест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2003.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Социальная психология. Методика социально-психологической работы в воинском коллективе/ Мин. обороны РБ, УО «ВА РБ». – Минск: Изд-во ВА РБ, 2007.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37F41">
        <w:rPr>
          <w:rFonts w:ascii="Times New Roman" w:eastAsia="Calibri" w:hAnsi="Times New Roman" w:cs="Times New Roman"/>
          <w:bCs/>
          <w:sz w:val="28"/>
          <w:szCs w:val="28"/>
        </w:rPr>
        <w:t>Вооруженные Силы Республики Беларусь: история и современность/Л.С.Мальцев – Минск, 2003. – 245 с.</w:t>
      </w:r>
    </w:p>
    <w:p w:rsidR="00072FE2" w:rsidRPr="00137F41" w:rsidRDefault="00072FE2" w:rsidP="00072FE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37F41">
        <w:rPr>
          <w:rFonts w:ascii="Times New Roman" w:eastAsia="Calibri" w:hAnsi="Times New Roman" w:cs="Times New Roman"/>
          <w:bCs/>
          <w:sz w:val="28"/>
          <w:szCs w:val="28"/>
        </w:rPr>
        <w:t>Деятельность органов военного управления по поддержанию и укреплению дисциплины/Л.С.Мальцев – Мн., 2002. – 244 с.</w:t>
      </w:r>
    </w:p>
    <w:p w:rsidR="00072FE2" w:rsidRPr="00137F41" w:rsidRDefault="00072FE2" w:rsidP="00072FE2">
      <w:pPr>
        <w:tabs>
          <w:tab w:val="left" w:pos="851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FE2" w:rsidRPr="00137F41" w:rsidRDefault="00072FE2" w:rsidP="00072FE2">
      <w:pPr>
        <w:tabs>
          <w:tab w:val="left" w:pos="851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>Основы теории управления войсками: Пособие для должностных лиц управления</w:t>
      </w:r>
      <w:proofErr w:type="gramStart"/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137F41">
        <w:rPr>
          <w:rFonts w:ascii="Times New Roman" w:eastAsia="Calibri" w:hAnsi="Times New Roman" w:cs="Times New Roman"/>
          <w:sz w:val="28"/>
          <w:szCs w:val="28"/>
        </w:rPr>
        <w:t>од ред. В.К. Синявского. - Минск: Изд. ПИИ ВС РБ, 2007.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Вечер Н.А., </w:t>
      </w:r>
      <w:proofErr w:type="spellStart"/>
      <w:r w:rsidRPr="00137F41">
        <w:rPr>
          <w:rFonts w:ascii="Times New Roman" w:eastAsia="Calibri" w:hAnsi="Times New Roman" w:cs="Times New Roman"/>
          <w:sz w:val="28"/>
          <w:szCs w:val="28"/>
        </w:rPr>
        <w:t>Дарашкевич</w:t>
      </w:r>
      <w:proofErr w:type="spellEnd"/>
      <w:r w:rsidRPr="00137F41">
        <w:rPr>
          <w:rFonts w:ascii="Times New Roman" w:eastAsia="Calibri" w:hAnsi="Times New Roman" w:cs="Times New Roman"/>
          <w:sz w:val="28"/>
          <w:szCs w:val="28"/>
        </w:rPr>
        <w:t xml:space="preserve"> В.П. Основы управления войсками. Часть 1. Основы организационного управления: Учебное пособие: - Минск: Изд. ВА РБ, </w:t>
      </w:r>
      <w:r w:rsidRPr="00137F4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2001.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Абдурахманов, Р.А. Психологические последствия боевой обстановки/ Р.А. Абдурахманов, С.И.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Съедин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М.: ГАВС, 1994.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Анцупов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А.Я. Проблемы сплочения воинских коллективов в </w:t>
      </w:r>
      <w:proofErr w:type="gram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</w:t>
      </w:r>
      <w:proofErr w:type="gram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Сирии/ А.Я.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Анцупов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Насиб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-М.: ГАВС, 1994.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Барабанщиков, А.В. История советской военной психологии / А.В.Барабанщиков, Н.Ф.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Феденко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М., 1983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Барабанщиков, А.В. Методика исследования проблем военной педагогики и психологии/ А.В. Барабанщиков и др. - М.: ВПА, 1987.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Военно-психологические взгляды русских военных деятелей XVIII-XIX в.в. - М.: ВПА, 1993.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Гуревич, А.Д. Социально-психологические особенности воинского коллектива/ А.Д. Гуревич. - М.: Наука, 1986.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Дьяченко, М.И. Готовность к деятельности в напряженных ситуациях: психологический аспект / М.И.Дьяченко, Л.А.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Кандыбович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Минск, 1985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Мальцев, Л.С. Деятельность органов военного управления по поддержанию и укреплению воинской дисциплины / Л.С.Мальцев – Минск: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АсобныДах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2002.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Останкович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А.Е. Психология в вооруженных силах в США/ А.Е. </w:t>
      </w:r>
      <w:proofErr w:type="spellStart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Останкович</w:t>
      </w:r>
      <w:proofErr w:type="spellEnd"/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М.: ГАВС, 1993.</w:t>
      </w:r>
    </w:p>
    <w:p w:rsidR="00072FE2" w:rsidRPr="00137F41" w:rsidRDefault="00072FE2" w:rsidP="00072FE2">
      <w:pPr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Практическая психодиагностика. Методика и тесты: уч. пособие. – Самара, 2000.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4.2. Методические рекомендации по организации самостоятельной работы курсантов</w:t>
      </w:r>
    </w:p>
    <w:p w:rsidR="00072FE2" w:rsidRPr="00072FE2" w:rsidRDefault="00072FE2" w:rsidP="0007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  <w:t xml:space="preserve">Самостоятельная работа курсантов является составной частью учебной работы и имеет целью: закрепление и углубление полученных знаний и навыков; самостоятельный поиск и приобретение новых знаний, в том числе с использованием автоматизированных обучающих программ, а также выполнение учебных заданий, подготовку к предстоящим занятиям, зачетам и экзаменам. </w:t>
      </w:r>
    </w:p>
    <w:p w:rsidR="00072FE2" w:rsidRPr="00072FE2" w:rsidRDefault="00072FE2" w:rsidP="0007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  <w:t xml:space="preserve">Самостоятельная работа организуется командирами подразделений курсантов, обеспечивается и контролируется кафедрой. Самостоятельная работа может проводиться под руководством преподавателей в часы, определенные расписанием занятий, и в объеме, как правило, не менее 5 % от бюджета учебного времени, отводимого на изучение дисциплины. Она предусматривает разработку рефератов, выполнение расчетно-графических работ, моделирования и других творческих заданий в соответствии с учебной программой (тематическим планом изучения дисциплины). Основная цель данного вида занятий состоит в обучении курсантов методам самостоятельной работы с учебным материалом. </w:t>
      </w:r>
    </w:p>
    <w:p w:rsidR="00072FE2" w:rsidRPr="00072FE2" w:rsidRDefault="00072FE2" w:rsidP="0007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  <w:t>Начальники курсов и командиры курсантских подразделений обеспечивают эффективную работу курсантов на самоподготовке, не допуская их отвлечения на другие работы и мероприятия. Они контролируют систематичность отработки обучаемыми учебного материала, выполнение ими всех заданий и отчетность по всем дисциплинам.</w:t>
      </w:r>
    </w:p>
    <w:p w:rsidR="00072FE2" w:rsidRPr="00072FE2" w:rsidRDefault="00072FE2" w:rsidP="0007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  <w:t>Начальник кафедры и начальники циклов организуют работу преподавателей по управлению самоподготовкой курсантов в методическом отношении. Сущность этой работы заключается в выдаче обучаемым рекомендаций по наиболее рациональным методам самостоятельного изучения отдельных тем с использованием учебной литературы, а также заданий, выполнение которых способствует глубокому пониманию рассматриваемых вопросов.</w:t>
      </w:r>
    </w:p>
    <w:p w:rsidR="00072FE2" w:rsidRPr="00072FE2" w:rsidRDefault="00072FE2" w:rsidP="0007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Консультации </w:t>
      </w:r>
      <w:r w:rsidRPr="00072FE2"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  <w:t>являются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одной из форм руководства самостоятельной работой курсантов и оказания им помощи в освоении учебного материала. Консультации проводятся регулярно в часы самостоятельной работы и носят в основном индивидуальный характер. Перед проведением семинарских занятий, групповых упражнений, практических и тактических занятий, экзаменов (зачетов) проводятся групповые консультации в часы самостоятельной работы. </w:t>
      </w:r>
    </w:p>
    <w:p w:rsidR="00072FE2" w:rsidRPr="00072FE2" w:rsidRDefault="00072FE2" w:rsidP="0007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  <w:t>Консультации проводятся, как правило, индивидуально. Целью их является разъяснение вопросов, возникающих у обучаемых при самостоятельном изучении учебного материала и выполнении домашних заданий. При необходимости могут проводиться и групповые консультации.</w:t>
      </w:r>
    </w:p>
    <w:p w:rsidR="00072FE2" w:rsidRPr="00072FE2" w:rsidRDefault="00072FE2" w:rsidP="0007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  <w:t>Посещение консультаций курсантами – добровольное. Однако преподаватели  могут вызывать на собеседование тех курсантов, которые в процессе обучения не показывали твердых знаний и, по мнению преподавателей, не работают над учебной дисциплиной.</w:t>
      </w:r>
    </w:p>
    <w:p w:rsidR="00072FE2" w:rsidRPr="00072FE2" w:rsidRDefault="00072FE2" w:rsidP="0007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  <w:lastRenderedPageBreak/>
        <w:t xml:space="preserve">Консультации не следует превращать в дополнительные занятия. </w:t>
      </w:r>
      <w:proofErr w:type="gramStart"/>
      <w:r w:rsidRPr="00072FE2"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  <w:t>На них запрещается выполнять вместо обучаемых или совместно с ними домашние задания.</w:t>
      </w:r>
      <w:proofErr w:type="gramEnd"/>
      <w:r w:rsidRPr="00072FE2">
        <w:rPr>
          <w:rFonts w:ascii="Times New Roman" w:eastAsia="Times New Roman" w:hAnsi="Times New Roman" w:cs="Times New Roman"/>
          <w:kern w:val="30"/>
          <w:sz w:val="28"/>
          <w:szCs w:val="28"/>
          <w:lang w:eastAsia="ru-RU"/>
        </w:rPr>
        <w:t xml:space="preserve"> Консультации не должны превращаться в «натаскивание» курсантов перед зачетами и экзаменами. Они также не являются формой проверки знаний.</w:t>
      </w:r>
    </w:p>
    <w:p w:rsidR="00072FE2" w:rsidRPr="00072FE2" w:rsidRDefault="00072FE2" w:rsidP="00072FE2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 Перечень рекомендуемых средств диагностики результатов учебной деятельности</w:t>
      </w:r>
    </w:p>
    <w:p w:rsidR="00072FE2" w:rsidRPr="00072FE2" w:rsidRDefault="00072FE2" w:rsidP="00072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Контроль знаний, умений и навыков осуществлять на всех видах занятий. Для активизации обучаемых на лекциях </w:t>
      </w:r>
      <w:r w:rsidRPr="00072FE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выборочно опрашивать их, логически подводить к самостоятельному выводу по изложенному материалу, на групповых занятиях и семинарах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опрос для проверки знаний курсантов, их готовности к решению </w:t>
      </w:r>
      <w:r w:rsidRPr="00072FE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конкретных задач,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должны широко применяться технические средства контроля приобретенных знаний и практических навыков в виде тестов.</w:t>
      </w:r>
    </w:p>
    <w:p w:rsidR="00072FE2" w:rsidRPr="00072FE2" w:rsidRDefault="00072FE2" w:rsidP="00072FE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окончанию второго и пятого семестров проводится дифференцированный зачет. Зачет проводится целью проверки и оценки уровня знаний, полученных курсантами, умения применять их к решению практических задач, а также степени овладения практическими умениями и навыками в объеме требований учебной программы.</w:t>
      </w:r>
    </w:p>
    <w:p w:rsidR="00072FE2" w:rsidRPr="00072FE2" w:rsidRDefault="00072FE2" w:rsidP="00072FE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 w:type="page"/>
      </w: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 27-016</w:t>
      </w:r>
    </w:p>
    <w:p w:rsidR="00072FE2" w:rsidRPr="00072FE2" w:rsidRDefault="00D44947" w:rsidP="00072FE2">
      <w:pPr>
        <w:shd w:val="clear" w:color="auto" w:fill="FFFFFF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9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3" o:spid="_x0000_s1028" style="position:absolute;left:0;text-align:left;margin-left:207.45pt;margin-top:-49.55pt;width:54pt;height:37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" stroked="f"/>
        </w:pict>
      </w:r>
      <w:r w:rsidR="00072FE2"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РЕЦЕНЗИЯ</w:t>
      </w:r>
    </w:p>
    <w:p w:rsidR="00072FE2" w:rsidRPr="00072FE2" w:rsidRDefault="00072FE2" w:rsidP="00072FE2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УЧЕБНУЮ ПРОГРАММУ </w:t>
      </w:r>
    </w:p>
    <w:p w:rsidR="00072FE2" w:rsidRPr="00072FE2" w:rsidRDefault="00072FE2" w:rsidP="00072FE2">
      <w:pPr>
        <w:spacing w:after="0" w:line="21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 подразделениями в мирное время»</w:t>
      </w:r>
    </w:p>
    <w:p w:rsidR="00072FE2" w:rsidRPr="00072FE2" w:rsidRDefault="00072FE2" w:rsidP="00072FE2">
      <w:pPr>
        <w:spacing w:after="0" w:line="21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СОСТАВИТЕЛЬ УЧЕБНОЙ ПРОГРАММЫ:</w:t>
      </w: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Митин И.И. – доцент цикла общевоенных дисциплин общевойсковой кафедры.</w:t>
      </w:r>
    </w:p>
    <w:p w:rsidR="00072FE2" w:rsidRPr="00072FE2" w:rsidRDefault="00072FE2" w:rsidP="00072FE2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caps/>
          <w:sz w:val="28"/>
          <w:szCs w:val="28"/>
          <w:lang w:val="be-BY" w:eastAsia="ru-RU"/>
        </w:rPr>
        <w:t xml:space="preserve">для специальностЕЙ: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1-95 01 03-02 «Тыловое обеспечение войск (продовольствием)», 1-95 01 03-03 «Тыловое обеспечение войск (вещевым имуществом)»</w:t>
      </w:r>
    </w:p>
    <w:p w:rsidR="00072FE2" w:rsidRPr="00072FE2" w:rsidRDefault="00072FE2" w:rsidP="00072FE2">
      <w:pPr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Рецензируемая учебная программа предназначена для курсантов, обучающихся по специальностям1-95 01 03-02 «Тыловое обеспечение войск (продовольствием)» и 1-95 01 03-03 «Тыловое обеспечение войск (вещевым имуществом)». Даная программа разработана офицерами общевойсковой кафедры военного факультета в учреждении образования «Гродненский государственный университет имени Янки Купалы» и является важной и значимой в системе подготовки, формировании знаний, умений и практических навыков курсантов.</w:t>
      </w:r>
    </w:p>
    <w:p w:rsidR="00072FE2" w:rsidRPr="00072FE2" w:rsidRDefault="00072FE2" w:rsidP="00072FE2">
      <w:pPr>
        <w:shd w:val="clear" w:color="auto" w:fill="FFFFFF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Рецензируемая программа состоит из пояснительной записки, примерного тематического плана, содержания учебного материала, а также информационно-методического материала по дисциплине. </w:t>
      </w:r>
    </w:p>
    <w:p w:rsidR="00072FE2" w:rsidRPr="00072FE2" w:rsidRDefault="00072FE2" w:rsidP="00072FE2">
      <w:pPr>
        <w:shd w:val="clear" w:color="auto" w:fill="FFFFFF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пояснительной записке сформулированы основные цели и задачи дисциплины и требования к знаниям, навыкам и умениям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методы обучения – лекции, групповые занятия, практические занятия и семинары. В содержании программы изложены темы и основные вопросы, подлежащие изучению по учебной дисциплине и отвечающие целям и задачам обучения.</w:t>
      </w:r>
    </w:p>
    <w:p w:rsidR="00072FE2" w:rsidRPr="00072FE2" w:rsidRDefault="00072FE2" w:rsidP="00072FE2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учебная программа по дисциплине «Управление подразделениями в мирное время» для специальностей1-95 01 03-02 «Тыловое обеспечение войск (продовольствием)» и 1-95 01 03-03 «Тыловое обеспечение войск (вещевым имуществом)» разработана на основе правовых актов и требований Министерства образования и Министерства обороны и рекомендуется в качестве учебной программы для учреждения образования «Гродненский государственный университет имени Янки Купалы».</w:t>
      </w:r>
      <w:proofErr w:type="gramEnd"/>
    </w:p>
    <w:p w:rsidR="00072FE2" w:rsidRPr="00072FE2" w:rsidRDefault="00072FE2" w:rsidP="00072FE2">
      <w:pPr>
        <w:shd w:val="clear" w:color="auto" w:fill="FFFFFF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заседании общевойсковой кафедры военного факультета и рекомендована к утверждению. Протокол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от05.11. 2014 года №11.</w:t>
      </w:r>
    </w:p>
    <w:p w:rsidR="00072FE2" w:rsidRPr="00072FE2" w:rsidRDefault="00072FE2" w:rsidP="00072FE2">
      <w:pPr>
        <w:shd w:val="clear" w:color="auto" w:fill="FFFFFF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Рецензент:</w:t>
      </w:r>
    </w:p>
    <w:p w:rsidR="00072FE2" w:rsidRPr="00072FE2" w:rsidRDefault="00072FE2" w:rsidP="00072FE2">
      <w:pPr>
        <w:spacing w:after="0" w:line="300" w:lineRule="exac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80" w:lineRule="exac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Военная кафедра учреждения образования «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Гродненский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медицинский </w:t>
      </w:r>
      <w:proofErr w:type="spell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унивеситет</w:t>
      </w:r>
      <w:proofErr w:type="spell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72FE2" w:rsidRPr="00072FE2" w:rsidRDefault="00072FE2" w:rsidP="00072FE2">
      <w:pPr>
        <w:spacing w:after="0" w:line="280" w:lineRule="exac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учебной части – заместитель начальника военной кафедры</w:t>
      </w:r>
    </w:p>
    <w:p w:rsidR="00072FE2" w:rsidRPr="00072FE2" w:rsidRDefault="00072FE2" w:rsidP="00072FE2">
      <w:pPr>
        <w:tabs>
          <w:tab w:val="left" w:pos="6804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полковник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Дрокин</w:t>
      </w:r>
    </w:p>
    <w:p w:rsidR="00072FE2" w:rsidRPr="00072FE2" w:rsidRDefault="00072FE2" w:rsidP="00072FE2">
      <w:pPr>
        <w:shd w:val="clear" w:color="auto" w:fill="FFFFFF"/>
        <w:spacing w:after="0" w:line="30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hd w:val="clear" w:color="auto" w:fill="FFFFFF"/>
        <w:spacing w:after="0" w:line="28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рецензента заверяю:</w:t>
      </w:r>
    </w:p>
    <w:p w:rsidR="00072FE2" w:rsidRPr="00072FE2" w:rsidRDefault="00072FE2" w:rsidP="00072FE2">
      <w:pPr>
        <w:shd w:val="clear" w:color="auto" w:fill="FFFFFF"/>
        <w:spacing w:after="0" w:line="280" w:lineRule="exac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72FE2" w:rsidRPr="00072FE2" w:rsidRDefault="00072FE2" w:rsidP="00072FE2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 27-016</w:t>
      </w:r>
    </w:p>
    <w:p w:rsidR="00072FE2" w:rsidRPr="00072FE2" w:rsidRDefault="00D44947" w:rsidP="00072FE2">
      <w:pPr>
        <w:shd w:val="clear" w:color="auto" w:fill="FFFFFF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9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4" o:spid="_x0000_s1027" style="position:absolute;left:0;text-align:left;margin-left:205.2pt;margin-top:-50.3pt;width:54pt;height:37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" stroked="f"/>
        </w:pict>
      </w:r>
      <w:r w:rsidR="00072FE2"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РЕЦЕНЗИЯ</w:t>
      </w:r>
    </w:p>
    <w:p w:rsidR="00072FE2" w:rsidRPr="00072FE2" w:rsidRDefault="00072FE2" w:rsidP="00072FE2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УЧЕБНУЮ ПРОГРАММУ </w:t>
      </w:r>
    </w:p>
    <w:p w:rsidR="00072FE2" w:rsidRPr="00072FE2" w:rsidRDefault="00072FE2" w:rsidP="00072FE2">
      <w:pPr>
        <w:spacing w:after="0" w:line="21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 подразделениями в мирное время»</w:t>
      </w:r>
    </w:p>
    <w:p w:rsidR="00072FE2" w:rsidRPr="00072FE2" w:rsidRDefault="00072FE2" w:rsidP="00072FE2">
      <w:pPr>
        <w:spacing w:after="0" w:line="21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СОСТАВИТЕЛЬ УЧЕБНОЙ ПРОГРАММЫ:</w:t>
      </w:r>
    </w:p>
    <w:p w:rsidR="00072FE2" w:rsidRPr="00072FE2" w:rsidRDefault="00072FE2" w:rsidP="0007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Митин И.И. – доцент цикла общевоенных дисциплин общевойсковой кафедры.</w:t>
      </w:r>
    </w:p>
    <w:p w:rsidR="00072FE2" w:rsidRPr="00072FE2" w:rsidRDefault="00072FE2" w:rsidP="00072FE2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b/>
          <w:caps/>
          <w:sz w:val="28"/>
          <w:szCs w:val="28"/>
          <w:lang w:val="be-BY" w:eastAsia="ru-RU"/>
        </w:rPr>
        <w:t xml:space="preserve">для специальностЕЙ: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1-95 01 03-02 «Тыловое обеспечение войск (продовольствием)», 1-95 01 03-03 «Тыловое обеспечение войск (вещевым имуществом)»</w:t>
      </w:r>
    </w:p>
    <w:p w:rsidR="00072FE2" w:rsidRPr="00072FE2" w:rsidRDefault="00072FE2" w:rsidP="00072FE2">
      <w:pPr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Рецензируемая учебная программа предназначена для курсантов, обучающихся по специальностям 1-95 01 03-02 «Тыловое обеспечение войск (продовольствием)» и 1-95 01 03-03 «Тыловое обеспечение войск (вещевым имуществом)». Даная программа разработана офицерами общевойсковой кафедры военного факультета в учреждении образования «Гродненский государственный университет имени Янки Купалы» и является важной и значимой в системе подготовки, формировании знаний, умений и практических навыков курсантов.</w:t>
      </w:r>
    </w:p>
    <w:p w:rsidR="00072FE2" w:rsidRPr="00072FE2" w:rsidRDefault="00072FE2" w:rsidP="00072FE2">
      <w:pPr>
        <w:shd w:val="clear" w:color="auto" w:fill="FFFFFF"/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Рецензируемая программа состоит из пояснительной записки, примерного тематического плана, содержания учебного материала, а также информационно-методического материала по дисциплине. </w:t>
      </w:r>
    </w:p>
    <w:p w:rsidR="00072FE2" w:rsidRPr="00072FE2" w:rsidRDefault="00072FE2" w:rsidP="00072FE2">
      <w:pPr>
        <w:shd w:val="clear" w:color="auto" w:fill="FFFFFF"/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пояснительной записке сформулированы основные цели и задачи дисциплины и требования к знаниям, навыкам и умениям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методы обучения – лекции, групповые занятия, практические занятия и семинары. В содержании программы изложены темы и основные вопросы, подлежащие изучению по учебной дисциплине и отвечающие целям и задачам обучения.</w:t>
      </w:r>
    </w:p>
    <w:p w:rsidR="00072FE2" w:rsidRPr="00072FE2" w:rsidRDefault="00072FE2" w:rsidP="00072FE2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учебная программа по дисциплине «Управление подразделениями в мирное время» для специальностей 1-95 01 03-02 «Тыловое обеспечение войск (продовольствием)» и 1-95 01 03-03 «Тыловое обеспечение войск (вещевым имуществом)» разработана на основе правовых актов и требований Министерства образования и Министерства обороны и рекомендуется в качестве учебной программы для учреждения образования «Гродненский государственный университет имени Янки Купалы».</w:t>
      </w:r>
      <w:proofErr w:type="gramEnd"/>
    </w:p>
    <w:p w:rsidR="00072FE2" w:rsidRPr="00072FE2" w:rsidRDefault="00072FE2" w:rsidP="00072FE2">
      <w:pPr>
        <w:shd w:val="clear" w:color="auto" w:fill="FFFFFF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заседании общевойсковой кафедры военного факультета и рекомендована к утверждению. Протокол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05.11.2014 года №11.</w:t>
      </w:r>
    </w:p>
    <w:p w:rsidR="00072FE2" w:rsidRPr="00072FE2" w:rsidRDefault="00072FE2" w:rsidP="00072FE2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Рецензент:</w:t>
      </w:r>
    </w:p>
    <w:p w:rsidR="00072FE2" w:rsidRPr="00072FE2" w:rsidRDefault="00072FE2" w:rsidP="00072FE2">
      <w:pPr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hd w:val="clear" w:color="auto" w:fill="FFFFFF"/>
        <w:spacing w:after="0" w:line="280" w:lineRule="exac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штаба – первый заместитель командира войсковой части 05733</w:t>
      </w:r>
    </w:p>
    <w:p w:rsidR="00072FE2" w:rsidRPr="00072FE2" w:rsidRDefault="00072FE2" w:rsidP="00072FE2">
      <w:pPr>
        <w:shd w:val="clear" w:color="auto" w:fill="FFFFFF"/>
        <w:tabs>
          <w:tab w:val="left" w:pos="6804"/>
        </w:tabs>
        <w:spacing w:after="0" w:line="28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гв</w:t>
      </w:r>
      <w:proofErr w:type="spell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полковник 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А.В.Хохлов</w:t>
      </w:r>
    </w:p>
    <w:p w:rsidR="00072FE2" w:rsidRPr="00072FE2" w:rsidRDefault="00072FE2" w:rsidP="00072FE2">
      <w:pPr>
        <w:shd w:val="clear" w:color="auto" w:fill="FFFFFF"/>
        <w:spacing w:after="0" w:line="28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рецензента заверяю:</w:t>
      </w:r>
    </w:p>
    <w:p w:rsidR="00072FE2" w:rsidRPr="00072FE2" w:rsidRDefault="00072FE2" w:rsidP="00072FE2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FE2" w:rsidRPr="00072FE2" w:rsidRDefault="00072FE2" w:rsidP="00072FE2">
      <w:pPr>
        <w:shd w:val="clear" w:color="auto" w:fill="FFFFFF"/>
        <w:spacing w:after="0" w:line="280" w:lineRule="exac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оперативного отдела– </w:t>
      </w:r>
      <w:proofErr w:type="gram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меститель </w:t>
      </w:r>
    </w:p>
    <w:p w:rsidR="00072FE2" w:rsidRPr="00072FE2" w:rsidRDefault="00072FE2" w:rsidP="00072FE2">
      <w:pPr>
        <w:shd w:val="clear" w:color="auto" w:fill="FFFFFF"/>
        <w:spacing w:after="0" w:line="28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штаба 05733</w:t>
      </w:r>
    </w:p>
    <w:p w:rsidR="00072FE2" w:rsidRPr="00072FE2" w:rsidRDefault="00072FE2" w:rsidP="00072FE2">
      <w:pPr>
        <w:shd w:val="clear" w:color="auto" w:fill="FFFFFF"/>
        <w:tabs>
          <w:tab w:val="left" w:pos="6804"/>
        </w:tabs>
        <w:spacing w:after="0" w:line="28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гв</w:t>
      </w:r>
      <w:proofErr w:type="spellEnd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подполковник</w:t>
      </w:r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М.А. </w:t>
      </w:r>
      <w:proofErr w:type="spellStart"/>
      <w:r w:rsidRPr="00072F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Строчилов</w:t>
      </w:r>
      <w:proofErr w:type="spellEnd"/>
    </w:p>
    <w:p w:rsidR="00385797" w:rsidRDefault="00385797"/>
    <w:sectPr w:rsidR="00385797" w:rsidSect="0037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220AA"/>
    <w:multiLevelType w:val="hybridMultilevel"/>
    <w:tmpl w:val="B3CAE66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0419000F">
      <w:start w:val="1"/>
      <w:numFmt w:val="decimal"/>
      <w:lvlText w:val="%4."/>
      <w:lvlJc w:val="left"/>
      <w:pPr>
        <w:ind w:left="6490" w:hanging="360"/>
      </w:p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1">
    <w:nsid w:val="68916194"/>
    <w:multiLevelType w:val="hybridMultilevel"/>
    <w:tmpl w:val="7A883C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A3805"/>
    <w:rsid w:val="000161CA"/>
    <w:rsid w:val="00017977"/>
    <w:rsid w:val="00070440"/>
    <w:rsid w:val="00072FE2"/>
    <w:rsid w:val="000742FC"/>
    <w:rsid w:val="00084A6A"/>
    <w:rsid w:val="000A3805"/>
    <w:rsid w:val="000B3E5F"/>
    <w:rsid w:val="000B5CC7"/>
    <w:rsid w:val="000D5428"/>
    <w:rsid w:val="00130776"/>
    <w:rsid w:val="00137352"/>
    <w:rsid w:val="0013763A"/>
    <w:rsid w:val="00137F41"/>
    <w:rsid w:val="00143EEE"/>
    <w:rsid w:val="0015670E"/>
    <w:rsid w:val="0018142B"/>
    <w:rsid w:val="001905B9"/>
    <w:rsid w:val="001A1801"/>
    <w:rsid w:val="001A243B"/>
    <w:rsid w:val="001B40DB"/>
    <w:rsid w:val="001D21F0"/>
    <w:rsid w:val="001D57BA"/>
    <w:rsid w:val="001F2057"/>
    <w:rsid w:val="0024211A"/>
    <w:rsid w:val="002436BA"/>
    <w:rsid w:val="00251128"/>
    <w:rsid w:val="00251942"/>
    <w:rsid w:val="00260031"/>
    <w:rsid w:val="00262749"/>
    <w:rsid w:val="0026791F"/>
    <w:rsid w:val="00271219"/>
    <w:rsid w:val="002736CF"/>
    <w:rsid w:val="0029462B"/>
    <w:rsid w:val="002A178C"/>
    <w:rsid w:val="002A691B"/>
    <w:rsid w:val="002B35F5"/>
    <w:rsid w:val="002B53B4"/>
    <w:rsid w:val="002B5637"/>
    <w:rsid w:val="002C7CD5"/>
    <w:rsid w:val="002D0898"/>
    <w:rsid w:val="002D131A"/>
    <w:rsid w:val="002D33F8"/>
    <w:rsid w:val="002D4F1F"/>
    <w:rsid w:val="00311588"/>
    <w:rsid w:val="003172DE"/>
    <w:rsid w:val="003311C0"/>
    <w:rsid w:val="00346E00"/>
    <w:rsid w:val="00356C82"/>
    <w:rsid w:val="0036288E"/>
    <w:rsid w:val="00373CA4"/>
    <w:rsid w:val="00376E64"/>
    <w:rsid w:val="00382308"/>
    <w:rsid w:val="00385797"/>
    <w:rsid w:val="003944D0"/>
    <w:rsid w:val="00395452"/>
    <w:rsid w:val="003A6708"/>
    <w:rsid w:val="003B3921"/>
    <w:rsid w:val="003B655C"/>
    <w:rsid w:val="003C5EEE"/>
    <w:rsid w:val="003D2150"/>
    <w:rsid w:val="003D4F7E"/>
    <w:rsid w:val="003E0C6D"/>
    <w:rsid w:val="003E4D46"/>
    <w:rsid w:val="003F733B"/>
    <w:rsid w:val="004022D6"/>
    <w:rsid w:val="00432A0D"/>
    <w:rsid w:val="00436DB4"/>
    <w:rsid w:val="00445284"/>
    <w:rsid w:val="0044782A"/>
    <w:rsid w:val="004527C1"/>
    <w:rsid w:val="004579AB"/>
    <w:rsid w:val="00465E89"/>
    <w:rsid w:val="00467813"/>
    <w:rsid w:val="004833BA"/>
    <w:rsid w:val="00484D5D"/>
    <w:rsid w:val="004A3FAC"/>
    <w:rsid w:val="004F0CD1"/>
    <w:rsid w:val="004F102C"/>
    <w:rsid w:val="00540686"/>
    <w:rsid w:val="00552C47"/>
    <w:rsid w:val="005563D5"/>
    <w:rsid w:val="005A4482"/>
    <w:rsid w:val="005C6A40"/>
    <w:rsid w:val="005D061C"/>
    <w:rsid w:val="005E412C"/>
    <w:rsid w:val="005E7585"/>
    <w:rsid w:val="005F0655"/>
    <w:rsid w:val="005F76D1"/>
    <w:rsid w:val="006013F3"/>
    <w:rsid w:val="00651F9C"/>
    <w:rsid w:val="00670150"/>
    <w:rsid w:val="00674D9E"/>
    <w:rsid w:val="006925FB"/>
    <w:rsid w:val="00693772"/>
    <w:rsid w:val="006A00CA"/>
    <w:rsid w:val="006A1A6D"/>
    <w:rsid w:val="006A6B03"/>
    <w:rsid w:val="006E2509"/>
    <w:rsid w:val="00700154"/>
    <w:rsid w:val="007235CF"/>
    <w:rsid w:val="00730FFC"/>
    <w:rsid w:val="00732F47"/>
    <w:rsid w:val="00736674"/>
    <w:rsid w:val="007470BF"/>
    <w:rsid w:val="00747FAD"/>
    <w:rsid w:val="00767E0F"/>
    <w:rsid w:val="00784117"/>
    <w:rsid w:val="007A1B63"/>
    <w:rsid w:val="007B2946"/>
    <w:rsid w:val="007C413D"/>
    <w:rsid w:val="007C7CAA"/>
    <w:rsid w:val="007D0A44"/>
    <w:rsid w:val="007F0DF1"/>
    <w:rsid w:val="00801295"/>
    <w:rsid w:val="00814559"/>
    <w:rsid w:val="008B1FE2"/>
    <w:rsid w:val="008C76DD"/>
    <w:rsid w:val="008F40F4"/>
    <w:rsid w:val="008F4185"/>
    <w:rsid w:val="00901BF5"/>
    <w:rsid w:val="00901C52"/>
    <w:rsid w:val="00921382"/>
    <w:rsid w:val="009226AD"/>
    <w:rsid w:val="00947B9C"/>
    <w:rsid w:val="0095012E"/>
    <w:rsid w:val="0095074F"/>
    <w:rsid w:val="00952C47"/>
    <w:rsid w:val="009750E7"/>
    <w:rsid w:val="0097569F"/>
    <w:rsid w:val="0098294A"/>
    <w:rsid w:val="0099726E"/>
    <w:rsid w:val="009A1DDC"/>
    <w:rsid w:val="009A549C"/>
    <w:rsid w:val="009A5F3A"/>
    <w:rsid w:val="009A6188"/>
    <w:rsid w:val="009B3DBE"/>
    <w:rsid w:val="009C042C"/>
    <w:rsid w:val="009D126F"/>
    <w:rsid w:val="00A032FE"/>
    <w:rsid w:val="00A168C9"/>
    <w:rsid w:val="00A766F7"/>
    <w:rsid w:val="00A8333A"/>
    <w:rsid w:val="00A93634"/>
    <w:rsid w:val="00AA3570"/>
    <w:rsid w:val="00AA3F26"/>
    <w:rsid w:val="00AE31EB"/>
    <w:rsid w:val="00AE48A7"/>
    <w:rsid w:val="00AF448A"/>
    <w:rsid w:val="00B226B7"/>
    <w:rsid w:val="00B25FB1"/>
    <w:rsid w:val="00B62977"/>
    <w:rsid w:val="00B66014"/>
    <w:rsid w:val="00B725F2"/>
    <w:rsid w:val="00B94382"/>
    <w:rsid w:val="00B94B12"/>
    <w:rsid w:val="00B97556"/>
    <w:rsid w:val="00BA7CE6"/>
    <w:rsid w:val="00BC0911"/>
    <w:rsid w:val="00BD3598"/>
    <w:rsid w:val="00BE27E2"/>
    <w:rsid w:val="00BE6201"/>
    <w:rsid w:val="00BF2A39"/>
    <w:rsid w:val="00C3425C"/>
    <w:rsid w:val="00C37EB9"/>
    <w:rsid w:val="00C5196D"/>
    <w:rsid w:val="00C62F53"/>
    <w:rsid w:val="00C65C50"/>
    <w:rsid w:val="00C761F1"/>
    <w:rsid w:val="00CB6F49"/>
    <w:rsid w:val="00CE1DC9"/>
    <w:rsid w:val="00CF3137"/>
    <w:rsid w:val="00CF7F92"/>
    <w:rsid w:val="00D02048"/>
    <w:rsid w:val="00D02487"/>
    <w:rsid w:val="00D0762B"/>
    <w:rsid w:val="00D205B1"/>
    <w:rsid w:val="00D234BB"/>
    <w:rsid w:val="00D3513A"/>
    <w:rsid w:val="00D35526"/>
    <w:rsid w:val="00D41612"/>
    <w:rsid w:val="00D42131"/>
    <w:rsid w:val="00D44947"/>
    <w:rsid w:val="00D74A44"/>
    <w:rsid w:val="00D91C33"/>
    <w:rsid w:val="00DA2B1D"/>
    <w:rsid w:val="00DD1C30"/>
    <w:rsid w:val="00DD5DB0"/>
    <w:rsid w:val="00DE2DC8"/>
    <w:rsid w:val="00DE344F"/>
    <w:rsid w:val="00DF5817"/>
    <w:rsid w:val="00E04C30"/>
    <w:rsid w:val="00E07D79"/>
    <w:rsid w:val="00E375E8"/>
    <w:rsid w:val="00E378E1"/>
    <w:rsid w:val="00E54B44"/>
    <w:rsid w:val="00E63D94"/>
    <w:rsid w:val="00E76B0D"/>
    <w:rsid w:val="00E81119"/>
    <w:rsid w:val="00EA1A1F"/>
    <w:rsid w:val="00EA5E37"/>
    <w:rsid w:val="00EB0BC0"/>
    <w:rsid w:val="00EC6C64"/>
    <w:rsid w:val="00ED5E6F"/>
    <w:rsid w:val="00EF5F3E"/>
    <w:rsid w:val="00F0002B"/>
    <w:rsid w:val="00F04AC4"/>
    <w:rsid w:val="00F246F1"/>
    <w:rsid w:val="00F458FF"/>
    <w:rsid w:val="00F745C5"/>
    <w:rsid w:val="00F92AEF"/>
    <w:rsid w:val="00F94DD8"/>
    <w:rsid w:val="00FB61B9"/>
    <w:rsid w:val="00FC3792"/>
    <w:rsid w:val="00FD2FB4"/>
    <w:rsid w:val="00FD5E22"/>
    <w:rsid w:val="00FF142A"/>
    <w:rsid w:val="00FF7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9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17</Pages>
  <Words>4656</Words>
  <Characters>26545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БАНТЮКОВА ЕЛЕНА МИХАЙЛОВНА</dc:creator>
  <cp:keywords/>
  <dc:description/>
  <cp:lastModifiedBy>Mitin_II</cp:lastModifiedBy>
  <cp:revision>9</cp:revision>
  <cp:lastPrinted>2015-02-11T05:43:00Z</cp:lastPrinted>
  <dcterms:created xsi:type="dcterms:W3CDTF">2015-01-13T08:32:00Z</dcterms:created>
  <dcterms:modified xsi:type="dcterms:W3CDTF">2015-02-11T06:59:00Z</dcterms:modified>
</cp:coreProperties>
</file>